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5B1" w:rsidRPr="00200FC0" w:rsidRDefault="008A05B1" w:rsidP="006E4C3D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5" o:title=""/>
          </v:shape>
          <o:OLEObject Type="Embed" ProgID="Paint.Picture" ShapeID="_x0000_i1025" DrawAspect="Content" ObjectID="_1651296946" r:id="rId6"/>
        </w:object>
      </w:r>
    </w:p>
    <w:p w:rsidR="008A05B1" w:rsidRPr="00200FC0" w:rsidRDefault="008A05B1" w:rsidP="006E4C3D">
      <w:pPr>
        <w:pStyle w:val="Heading2"/>
      </w:pPr>
      <w:r w:rsidRPr="00200FC0">
        <w:t>УКРАЇНА</w:t>
      </w:r>
    </w:p>
    <w:p w:rsidR="008A05B1" w:rsidRPr="00200FC0" w:rsidRDefault="008A05B1" w:rsidP="006E4C3D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8A05B1" w:rsidRPr="00200FC0" w:rsidRDefault="008A05B1" w:rsidP="006E4C3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8A05B1" w:rsidRPr="00200FC0" w:rsidRDefault="008A05B1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8A05B1" w:rsidRDefault="008A05B1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сорок дев’ята позачергова сесія</w:t>
      </w:r>
    </w:p>
    <w:p w:rsidR="008A05B1" w:rsidRPr="00200FC0" w:rsidRDefault="008A05B1" w:rsidP="006E4C3D">
      <w:pPr>
        <w:jc w:val="center"/>
        <w:rPr>
          <w:b/>
          <w:i/>
          <w:sz w:val="28"/>
        </w:rPr>
      </w:pPr>
    </w:p>
    <w:p w:rsidR="008A05B1" w:rsidRDefault="008A05B1" w:rsidP="006457F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Р і ш е н н я</w:t>
      </w:r>
    </w:p>
    <w:p w:rsidR="008A05B1" w:rsidRDefault="008A05B1" w:rsidP="006457FD">
      <w:pPr>
        <w:jc w:val="center"/>
        <w:rPr>
          <w:b/>
          <w:i/>
          <w:sz w:val="28"/>
        </w:rPr>
      </w:pPr>
    </w:p>
    <w:p w:rsidR="008A05B1" w:rsidRPr="007D2A40" w:rsidRDefault="008A05B1" w:rsidP="00A26950">
      <w:pPr>
        <w:rPr>
          <w:sz w:val="28"/>
          <w:szCs w:val="28"/>
          <w:u w:val="single"/>
        </w:rPr>
      </w:pPr>
      <w:r w:rsidRPr="007D2A40">
        <w:rPr>
          <w:sz w:val="28"/>
          <w:szCs w:val="28"/>
        </w:rPr>
        <w:t xml:space="preserve">14 травня 2020 року          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Pr="007D2A40">
        <w:rPr>
          <w:sz w:val="28"/>
          <w:szCs w:val="28"/>
        </w:rPr>
        <w:t>№</w:t>
      </w:r>
      <w:r w:rsidRPr="007D2A40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2</w:t>
      </w:r>
      <w:r w:rsidRPr="007D2A40">
        <w:rPr>
          <w:sz w:val="28"/>
          <w:szCs w:val="28"/>
          <w:u w:val="single"/>
        </w:rPr>
        <w:t xml:space="preserve">  </w:t>
      </w:r>
    </w:p>
    <w:p w:rsidR="008A05B1" w:rsidRDefault="008A05B1" w:rsidP="006457FD"/>
    <w:p w:rsidR="008A05B1" w:rsidRDefault="008A05B1" w:rsidP="00B718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районної Програми</w:t>
      </w:r>
    </w:p>
    <w:p w:rsidR="008A05B1" w:rsidRDefault="008A05B1" w:rsidP="00B718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«Шкільний автобус»  на 2020 рік (зі змінами)</w:t>
      </w:r>
    </w:p>
    <w:p w:rsidR="008A05B1" w:rsidRPr="00A26950" w:rsidRDefault="008A05B1" w:rsidP="006457FD">
      <w:pPr>
        <w:jc w:val="both"/>
        <w:rPr>
          <w:sz w:val="20"/>
          <w:szCs w:val="28"/>
        </w:rPr>
      </w:pPr>
    </w:p>
    <w:p w:rsidR="008A05B1" w:rsidRPr="00A26950" w:rsidRDefault="008A05B1" w:rsidP="006457FD">
      <w:pPr>
        <w:jc w:val="both"/>
        <w:rPr>
          <w:sz w:val="20"/>
          <w:szCs w:val="28"/>
        </w:rPr>
      </w:pPr>
    </w:p>
    <w:p w:rsidR="008A05B1" w:rsidRDefault="008A05B1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статтями 32, 43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 xml:space="preserve">ну середню освіту», постанови Кабінету </w:t>
      </w:r>
      <w:r w:rsidRPr="00201269">
        <w:rPr>
          <w:sz w:val="28"/>
          <w:szCs w:val="28"/>
        </w:rPr>
        <w:t xml:space="preserve">Міністрів України від 16 січня 2003 року </w:t>
      </w:r>
      <w:r>
        <w:rPr>
          <w:sz w:val="28"/>
          <w:szCs w:val="28"/>
        </w:rPr>
        <w:t xml:space="preserve">№ 31 «Про затвердження Програми </w:t>
      </w:r>
      <w:r w:rsidRPr="00201269">
        <w:rPr>
          <w:sz w:val="28"/>
          <w:szCs w:val="28"/>
        </w:rPr>
        <w:t>«Шкільний автобус» (зі змінами</w:t>
      </w:r>
      <w:r>
        <w:rPr>
          <w:sz w:val="28"/>
          <w:szCs w:val="28"/>
        </w:rPr>
        <w:t>), Пологівська районна рада вирішила:</w:t>
      </w:r>
    </w:p>
    <w:p w:rsidR="008A05B1" w:rsidRDefault="008A05B1" w:rsidP="006457FD">
      <w:pPr>
        <w:jc w:val="both"/>
        <w:rPr>
          <w:sz w:val="28"/>
          <w:szCs w:val="28"/>
        </w:rPr>
      </w:pPr>
    </w:p>
    <w:p w:rsidR="008A05B1" w:rsidRDefault="008A05B1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та доповнення до р</w:t>
      </w:r>
      <w:r w:rsidRPr="00D743FC">
        <w:rPr>
          <w:sz w:val="28"/>
          <w:szCs w:val="28"/>
        </w:rPr>
        <w:t>айонн</w:t>
      </w:r>
      <w:r>
        <w:rPr>
          <w:sz w:val="28"/>
          <w:szCs w:val="28"/>
        </w:rPr>
        <w:t xml:space="preserve">ої </w:t>
      </w:r>
      <w:r w:rsidRPr="00D743FC">
        <w:rPr>
          <w:sz w:val="28"/>
          <w:szCs w:val="28"/>
        </w:rPr>
        <w:t>Програм</w:t>
      </w:r>
      <w:r>
        <w:rPr>
          <w:sz w:val="28"/>
          <w:szCs w:val="28"/>
        </w:rPr>
        <w:t>и «Шкільний автобус» на 2020</w:t>
      </w:r>
      <w:r w:rsidRPr="00D743FC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(зі змінами) (далі Програма), яка затверджена рішенням Пологівської районної ради </w:t>
      </w:r>
      <w:r w:rsidRPr="0042491F">
        <w:rPr>
          <w:sz w:val="28"/>
          <w:szCs w:val="28"/>
        </w:rPr>
        <w:t xml:space="preserve">від </w:t>
      </w:r>
      <w:r>
        <w:rPr>
          <w:sz w:val="28"/>
          <w:szCs w:val="28"/>
        </w:rPr>
        <w:t>14.11.2019</w:t>
      </w:r>
      <w:r w:rsidRPr="0042491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 1, а саме:</w:t>
      </w:r>
    </w:p>
    <w:p w:rsidR="008A05B1" w:rsidRDefault="008A05B1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Пункт 7 «Характеристика районної Програми «Шкільний автобус» на 2020 рік (зі змінами)» Програми викласти у наступній редакції:</w:t>
      </w:r>
    </w:p>
    <w:p w:rsidR="008A05B1" w:rsidRDefault="008A05B1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234EAB">
        <w:rPr>
          <w:sz w:val="28"/>
          <w:szCs w:val="28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</w:t>
      </w:r>
      <w:r>
        <w:rPr>
          <w:sz w:val="28"/>
          <w:szCs w:val="28"/>
        </w:rPr>
        <w:t xml:space="preserve">іншої </w:t>
      </w:r>
      <w:r w:rsidRPr="00234EAB">
        <w:rPr>
          <w:sz w:val="28"/>
          <w:szCs w:val="28"/>
        </w:rPr>
        <w:t xml:space="preserve">субвенції до районного бюджету. </w:t>
      </w:r>
    </w:p>
    <w:p w:rsidR="008A05B1" w:rsidRDefault="008A05B1" w:rsidP="00B71890">
      <w:pPr>
        <w:pStyle w:val="ListParagraph"/>
        <w:ind w:left="0" w:firstLine="720"/>
        <w:jc w:val="both"/>
      </w:pPr>
      <w:r w:rsidRPr="008B6B7B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>761 671</w:t>
      </w:r>
      <w:r w:rsidRPr="008B6B7B">
        <w:rPr>
          <w:szCs w:val="28"/>
        </w:rPr>
        <w:t xml:space="preserve">,00 грн., в тому числі: районний бюджет – 25 000,00 грн., інша субвенція місцевих бюджетів – </w:t>
      </w:r>
      <w:r>
        <w:rPr>
          <w:szCs w:val="28"/>
        </w:rPr>
        <w:t>736 671</w:t>
      </w:r>
      <w:r w:rsidRPr="008B6B7B">
        <w:rPr>
          <w:szCs w:val="28"/>
        </w:rPr>
        <w:t>,</w:t>
      </w:r>
      <w:r>
        <w:rPr>
          <w:szCs w:val="28"/>
        </w:rPr>
        <w:t>00</w:t>
      </w:r>
      <w:r w:rsidRPr="008B6B7B">
        <w:rPr>
          <w:szCs w:val="28"/>
        </w:rPr>
        <w:t xml:space="preserve"> грн.</w:t>
      </w:r>
      <w:r>
        <w:rPr>
          <w:szCs w:val="28"/>
        </w:rPr>
        <w:t>».</w:t>
      </w:r>
    </w:p>
    <w:p w:rsidR="008A05B1" w:rsidRDefault="008A05B1" w:rsidP="00B71890">
      <w:pPr>
        <w:ind w:firstLine="708"/>
        <w:jc w:val="both"/>
        <w:rPr>
          <w:sz w:val="28"/>
          <w:szCs w:val="28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</w:rPr>
        <w:t xml:space="preserve">.2. Абзац другий розділу 5 «Фінансове забезпечення Програми» Програми викласти у наступній редакції: </w:t>
      </w:r>
    </w:p>
    <w:p w:rsidR="008A05B1" w:rsidRDefault="008A05B1" w:rsidP="00B71890">
      <w:pPr>
        <w:pStyle w:val="ListParagraph"/>
        <w:ind w:left="0" w:firstLine="720"/>
        <w:jc w:val="both"/>
      </w:pPr>
      <w:r>
        <w:rPr>
          <w:szCs w:val="28"/>
        </w:rPr>
        <w:t>«</w:t>
      </w:r>
      <w:r w:rsidRPr="008B6B7B">
        <w:rPr>
          <w:szCs w:val="28"/>
        </w:rPr>
        <w:t xml:space="preserve">Орієнтований обсяг фінансування протягом терміну дії програми – </w:t>
      </w:r>
      <w:r>
        <w:rPr>
          <w:szCs w:val="28"/>
        </w:rPr>
        <w:t>761 671</w:t>
      </w:r>
      <w:r w:rsidRPr="008B6B7B">
        <w:rPr>
          <w:szCs w:val="28"/>
        </w:rPr>
        <w:t xml:space="preserve">,00 грн., в тому числі: районний бюджет – 25 000,00 грн., інша субвенція місцевих бюджетів – </w:t>
      </w:r>
      <w:r>
        <w:rPr>
          <w:szCs w:val="28"/>
        </w:rPr>
        <w:t>736 671</w:t>
      </w:r>
      <w:r w:rsidRPr="008B6B7B">
        <w:rPr>
          <w:szCs w:val="28"/>
        </w:rPr>
        <w:t>,</w:t>
      </w:r>
      <w:r>
        <w:rPr>
          <w:szCs w:val="28"/>
        </w:rPr>
        <w:t>00</w:t>
      </w:r>
      <w:r w:rsidRPr="008B6B7B">
        <w:rPr>
          <w:szCs w:val="28"/>
        </w:rPr>
        <w:t xml:space="preserve"> грн.</w:t>
      </w:r>
      <w:r>
        <w:rPr>
          <w:szCs w:val="28"/>
        </w:rPr>
        <w:t>».</w:t>
      </w:r>
    </w:p>
    <w:p w:rsidR="008A05B1" w:rsidRDefault="008A05B1" w:rsidP="00B71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Розділ 7 «Основні заходи районної Програми «Шкільний автобус на 2020 рік (зі змінами)» Програми викласти в новій редакції (додається). </w:t>
      </w:r>
    </w:p>
    <w:p w:rsidR="008A05B1" w:rsidRDefault="008A05B1" w:rsidP="00B71890">
      <w:pPr>
        <w:ind w:firstLine="708"/>
        <w:jc w:val="both"/>
        <w:rPr>
          <w:sz w:val="28"/>
          <w:szCs w:val="28"/>
        </w:rPr>
      </w:pPr>
    </w:p>
    <w:p w:rsidR="008A05B1" w:rsidRDefault="008A05B1" w:rsidP="002D7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00FC0">
        <w:rPr>
          <w:sz w:val="28"/>
          <w:szCs w:val="28"/>
        </w:rPr>
        <w:t>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8A05B1" w:rsidRDefault="008A05B1" w:rsidP="006457FD">
      <w:pPr>
        <w:jc w:val="both"/>
        <w:rPr>
          <w:sz w:val="28"/>
          <w:szCs w:val="28"/>
        </w:rPr>
      </w:pPr>
    </w:p>
    <w:p w:rsidR="008A05B1" w:rsidRDefault="008A05B1" w:rsidP="006457FD">
      <w:pPr>
        <w:jc w:val="both"/>
        <w:rPr>
          <w:sz w:val="28"/>
          <w:szCs w:val="28"/>
        </w:rPr>
      </w:pPr>
    </w:p>
    <w:p w:rsidR="008A05B1" w:rsidRPr="001B6E04" w:rsidRDefault="008A05B1" w:rsidP="006457F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О.П.Покутній</w:t>
      </w:r>
    </w:p>
    <w:p w:rsidR="008A05B1" w:rsidRPr="003F79E4" w:rsidRDefault="008A05B1" w:rsidP="005E093C">
      <w:pPr>
        <w:tabs>
          <w:tab w:val="center" w:pos="4677"/>
          <w:tab w:val="left" w:pos="6521"/>
          <w:tab w:val="left" w:pos="6663"/>
          <w:tab w:val="right" w:pos="935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3F79E4">
        <w:rPr>
          <w:color w:val="000000"/>
        </w:rPr>
        <w:t xml:space="preserve">Додаток </w:t>
      </w:r>
    </w:p>
    <w:p w:rsidR="008A05B1" w:rsidRPr="003F79E4" w:rsidRDefault="008A05B1" w:rsidP="005E093C">
      <w:pPr>
        <w:tabs>
          <w:tab w:val="center" w:pos="4677"/>
          <w:tab w:val="right" w:pos="9355"/>
        </w:tabs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                                 до рішення районної ради</w:t>
      </w:r>
    </w:p>
    <w:p w:rsidR="008A05B1" w:rsidRDefault="008A05B1" w:rsidP="005E093C">
      <w:pPr>
        <w:jc w:val="center"/>
        <w:rPr>
          <w:color w:val="000000"/>
        </w:rPr>
      </w:pPr>
      <w:r w:rsidRPr="003F79E4">
        <w:rPr>
          <w:color w:val="000000"/>
        </w:rPr>
        <w:tab/>
        <w:t xml:space="preserve">                                                                             </w:t>
      </w:r>
      <w:r>
        <w:rPr>
          <w:color w:val="000000"/>
        </w:rPr>
        <w:t xml:space="preserve">               </w:t>
      </w:r>
      <w:r w:rsidRPr="003F79E4">
        <w:rPr>
          <w:color w:val="000000"/>
        </w:rPr>
        <w:t>від ____________ № ___</w:t>
      </w:r>
    </w:p>
    <w:p w:rsidR="008A05B1" w:rsidRDefault="008A05B1" w:rsidP="005E093C">
      <w:pPr>
        <w:jc w:val="center"/>
        <w:rPr>
          <w:b/>
          <w:sz w:val="32"/>
          <w:szCs w:val="32"/>
        </w:rPr>
      </w:pPr>
    </w:p>
    <w:p w:rsidR="008A05B1" w:rsidRDefault="008A05B1" w:rsidP="00EA4DEB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 xml:space="preserve">7. Основні  заходи </w:t>
      </w:r>
      <w:r>
        <w:rPr>
          <w:b/>
          <w:sz w:val="32"/>
          <w:szCs w:val="32"/>
        </w:rPr>
        <w:t>районної  П</w:t>
      </w:r>
      <w:r w:rsidRPr="0017322F">
        <w:rPr>
          <w:b/>
          <w:sz w:val="32"/>
          <w:szCs w:val="32"/>
        </w:rPr>
        <w:t xml:space="preserve">рограми </w:t>
      </w:r>
    </w:p>
    <w:p w:rsidR="008A05B1" w:rsidRPr="0017322F" w:rsidRDefault="008A05B1" w:rsidP="00EA4DEB">
      <w:pPr>
        <w:jc w:val="center"/>
        <w:rPr>
          <w:b/>
          <w:sz w:val="32"/>
          <w:szCs w:val="32"/>
        </w:rPr>
      </w:pPr>
      <w:r w:rsidRPr="0017322F">
        <w:rPr>
          <w:b/>
          <w:sz w:val="32"/>
          <w:szCs w:val="32"/>
        </w:rPr>
        <w:t>«Шкільний автобус» на 20</w:t>
      </w:r>
      <w:r>
        <w:rPr>
          <w:b/>
          <w:sz w:val="32"/>
          <w:szCs w:val="32"/>
        </w:rPr>
        <w:t>20</w:t>
      </w:r>
      <w:r w:rsidRPr="0017322F">
        <w:rPr>
          <w:b/>
          <w:sz w:val="32"/>
          <w:szCs w:val="32"/>
        </w:rPr>
        <w:t xml:space="preserve"> рік</w:t>
      </w:r>
    </w:p>
    <w:p w:rsidR="008A05B1" w:rsidRPr="008272E3" w:rsidRDefault="008A05B1" w:rsidP="00EA4DEB">
      <w:pPr>
        <w:rPr>
          <w:sz w:val="28"/>
          <w:szCs w:val="28"/>
        </w:rPr>
      </w:pP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332"/>
        <w:gridCol w:w="2693"/>
        <w:gridCol w:w="1418"/>
        <w:gridCol w:w="2196"/>
      </w:tblGrid>
      <w:tr w:rsidR="008A05B1" w:rsidRPr="00201269" w:rsidTr="008B6B7B">
        <w:tc>
          <w:tcPr>
            <w:tcW w:w="568" w:type="dxa"/>
          </w:tcPr>
          <w:p w:rsidR="008A05B1" w:rsidRPr="00201269" w:rsidRDefault="008A05B1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№</w:t>
            </w:r>
          </w:p>
          <w:p w:rsidR="008A05B1" w:rsidRPr="00201269" w:rsidRDefault="008A05B1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п/п</w:t>
            </w:r>
          </w:p>
        </w:tc>
        <w:tc>
          <w:tcPr>
            <w:tcW w:w="3332" w:type="dxa"/>
          </w:tcPr>
          <w:p w:rsidR="008A05B1" w:rsidRPr="00201269" w:rsidRDefault="008A05B1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Зміст заходу</w:t>
            </w:r>
          </w:p>
          <w:p w:rsidR="008A05B1" w:rsidRPr="00201269" w:rsidRDefault="008A05B1" w:rsidP="00EA4DEB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8A05B1" w:rsidRPr="00201269" w:rsidRDefault="008A05B1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Відповідальні виконавці</w:t>
            </w:r>
          </w:p>
        </w:tc>
        <w:tc>
          <w:tcPr>
            <w:tcW w:w="1418" w:type="dxa"/>
          </w:tcPr>
          <w:p w:rsidR="008A05B1" w:rsidRPr="00201269" w:rsidRDefault="008A05B1" w:rsidP="00EA4DE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2196" w:type="dxa"/>
          </w:tcPr>
          <w:p w:rsidR="008A05B1" w:rsidRPr="00201269" w:rsidRDefault="008A05B1" w:rsidP="00EA4DEB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Прогнозований обсяг фінансування для виконання завдань, грн.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Закріплення за закладами загальної середньої освіти територій обслуговування з урахуванням потреби в організації перевезення учнів, дітей та педагогічних працівників закладів дошкільної та загальної середньої освіти у сільській місцевості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Затвердження</w:t>
            </w:r>
            <w:r w:rsidRPr="00201269">
              <w:rPr>
                <w:sz w:val="26"/>
                <w:szCs w:val="26"/>
              </w:rPr>
              <w:t xml:space="preserve"> мережі закладів загальної середньої освіти у сільській місцевості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3.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Укладання угод </w:t>
            </w:r>
            <w:r>
              <w:rPr>
                <w:sz w:val="26"/>
                <w:szCs w:val="26"/>
              </w:rPr>
              <w:t xml:space="preserve">із Вербівською, </w:t>
            </w:r>
            <w:r w:rsidRPr="00AC3D6D">
              <w:rPr>
                <w:sz w:val="26"/>
                <w:szCs w:val="26"/>
              </w:rPr>
              <w:t xml:space="preserve"> Григорівською,</w:t>
            </w:r>
            <w:r w:rsidRPr="00C46F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Тарасівською </w:t>
            </w:r>
            <w:r w:rsidRPr="00201269">
              <w:rPr>
                <w:sz w:val="26"/>
                <w:szCs w:val="26"/>
              </w:rPr>
              <w:t xml:space="preserve">сільськими радами </w:t>
            </w:r>
            <w:r>
              <w:rPr>
                <w:sz w:val="26"/>
                <w:szCs w:val="26"/>
              </w:rPr>
              <w:t>на</w:t>
            </w:r>
            <w:r w:rsidRPr="00201269">
              <w:rPr>
                <w:sz w:val="26"/>
                <w:szCs w:val="26"/>
              </w:rPr>
              <w:t xml:space="preserve"> фінансування районної програми «Шкільний автобус» для </w:t>
            </w:r>
          </w:p>
          <w:p w:rsidR="008A05B1" w:rsidRPr="00201269" w:rsidRDefault="008A05B1" w:rsidP="003376F7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організованого перевезення учнів, дітей та педагогічних працівників та утримання шкільних автобусів, які знаходяться на балансі групи централізованого господарського обслуговування навчальних закладів і установ </w:t>
            </w: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у освіти, молоді та спорту райдержадміністрації 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 райдержадміністрації,     сільські ради,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Пологівська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районна рада</w:t>
            </w:r>
          </w:p>
        </w:tc>
        <w:tc>
          <w:tcPr>
            <w:tcW w:w="1418" w:type="dxa"/>
          </w:tcPr>
          <w:p w:rsidR="008A05B1" w:rsidRPr="00201269" w:rsidRDefault="008A05B1" w:rsidP="00C77058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19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</w:p>
        </w:tc>
      </w:tr>
      <w:tr w:rsidR="008A05B1" w:rsidRPr="00201269" w:rsidTr="008B6B7B">
        <w:trPr>
          <w:trHeight w:val="866"/>
        </w:trPr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4.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безпечної експлуатації транспортних засобів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5.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контролю за безпекою перевезення учнів, дітей  та  педагогічних  працівників  закладів дошкільної та загальної середньої освіти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Пологівський ВП ГУНП в Запорізькій області</w:t>
            </w: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6.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  <w:lang w:val="ru-RU"/>
              </w:rPr>
            </w:pPr>
            <w:r w:rsidRPr="00201269">
              <w:rPr>
                <w:sz w:val="26"/>
                <w:szCs w:val="26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та  педагогічних  працівників закладів дошкільної та загальної середньої освіти, які цього потребують 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сільські ради, заклади загально</w:t>
            </w:r>
            <w:r>
              <w:rPr>
                <w:sz w:val="26"/>
                <w:szCs w:val="26"/>
              </w:rPr>
              <w:t xml:space="preserve">ї середньої </w:t>
            </w:r>
            <w:r w:rsidRPr="00201269">
              <w:rPr>
                <w:sz w:val="26"/>
                <w:szCs w:val="26"/>
              </w:rPr>
              <w:t>освіт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7.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райдержадміністрації,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загальноосвітні навчальні заклади</w:t>
            </w: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8.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A05B1" w:rsidRPr="00201269" w:rsidTr="008B6B7B">
        <w:trPr>
          <w:trHeight w:val="1491"/>
        </w:trPr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9.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Коригування розкладу уроків та режиму освітнього процесу з метою раціонального використання автобусів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заклади загальної середньої освіти</w:t>
            </w: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10.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 xml:space="preserve">Забезпечення проведення 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перед рейсового медичного огляду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11.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-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12.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проходження технічного огляду, реєстрації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762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18 000,00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13.</w:t>
            </w:r>
          </w:p>
        </w:tc>
        <w:tc>
          <w:tcPr>
            <w:tcW w:w="3332" w:type="dxa"/>
          </w:tcPr>
          <w:p w:rsidR="008A05B1" w:rsidRPr="00201269" w:rsidRDefault="008A05B1" w:rsidP="008B6B7B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аптечками, автозапчастинами, а</w:t>
            </w:r>
            <w:r>
              <w:rPr>
                <w:sz w:val="26"/>
                <w:szCs w:val="26"/>
              </w:rPr>
              <w:t>кумуляторними батареями, шинами (місцеві бюджети сільських рад)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59 100</w:t>
            </w:r>
            <w:r>
              <w:rPr>
                <w:sz w:val="26"/>
                <w:szCs w:val="26"/>
              </w:rPr>
              <w:t>,00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14.</w:t>
            </w:r>
          </w:p>
        </w:tc>
        <w:tc>
          <w:tcPr>
            <w:tcW w:w="3332" w:type="dxa"/>
          </w:tcPr>
          <w:p w:rsidR="008A05B1" w:rsidRPr="00201269" w:rsidRDefault="008A05B1" w:rsidP="00E149D7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пальним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Pr="00AE2EAE" w:rsidRDefault="008A05B1" w:rsidP="002229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266</w:t>
            </w:r>
            <w:bookmarkStart w:id="0" w:name="_GoBack"/>
            <w:bookmarkEnd w:id="0"/>
            <w:r>
              <w:rPr>
                <w:sz w:val="26"/>
                <w:szCs w:val="26"/>
                <w:lang w:val="en-US"/>
              </w:rPr>
              <w:t> 311</w:t>
            </w:r>
            <w:r>
              <w:rPr>
                <w:sz w:val="26"/>
                <w:szCs w:val="26"/>
              </w:rPr>
              <w:t>,00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15.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Витрати на технічне обслуговування протипожежного обладнання (зарядка вогнегасників)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Pr="00201269" w:rsidRDefault="008A05B1" w:rsidP="008762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1 280,00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16.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Поліс обов’язкового страхування  цивільно-правової відповідальності наземних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7 200,00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Pr="00201269">
              <w:rPr>
                <w:sz w:val="26"/>
                <w:szCs w:val="26"/>
              </w:rPr>
              <w:t>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підвезення учнів 11-х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</w:t>
            </w:r>
            <w:r>
              <w:rPr>
                <w:sz w:val="26"/>
                <w:szCs w:val="26"/>
              </w:rPr>
              <w:t>, об’їзд закладів освіти (районний бюджет)</w:t>
            </w:r>
          </w:p>
        </w:tc>
        <w:tc>
          <w:tcPr>
            <w:tcW w:w="2693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  <w:p w:rsidR="008A05B1" w:rsidRPr="00201269" w:rsidRDefault="008A05B1" w:rsidP="00855084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2196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Pr="00201269" w:rsidRDefault="008A05B1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25 000,00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Pr="00201269" w:rsidRDefault="008A05B1" w:rsidP="008B6B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3332" w:type="dxa"/>
          </w:tcPr>
          <w:p w:rsidR="008A05B1" w:rsidRPr="00201269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Заробітна плата водії шкільних автобусів з нарахуваннями (місцеві бюджети сільських рад)</w:t>
            </w:r>
          </w:p>
        </w:tc>
        <w:tc>
          <w:tcPr>
            <w:tcW w:w="2693" w:type="dxa"/>
          </w:tcPr>
          <w:p w:rsidR="008A05B1" w:rsidRPr="00201269" w:rsidRDefault="008A05B1" w:rsidP="006E4C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</w:t>
            </w:r>
            <w:r w:rsidRPr="00201269">
              <w:rPr>
                <w:sz w:val="26"/>
                <w:szCs w:val="26"/>
              </w:rPr>
              <w:t xml:space="preserve"> освіти, молоді та спорту</w:t>
            </w:r>
          </w:p>
          <w:p w:rsidR="008A05B1" w:rsidRPr="00201269" w:rsidRDefault="008A05B1" w:rsidP="006E4C3D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райдержадміністрації</w:t>
            </w:r>
          </w:p>
        </w:tc>
        <w:tc>
          <w:tcPr>
            <w:tcW w:w="1418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2196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312 000,00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</w:t>
            </w:r>
          </w:p>
        </w:tc>
        <w:tc>
          <w:tcPr>
            <w:tcW w:w="3332" w:type="dxa"/>
          </w:tcPr>
          <w:p w:rsidR="008A05B1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201269">
              <w:rPr>
                <w:sz w:val="26"/>
                <w:szCs w:val="26"/>
              </w:rPr>
              <w:t>итрати на ремонт транспортних засобів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8A05B1" w:rsidRPr="00201269" w:rsidRDefault="008A05B1" w:rsidP="006E4C3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42 000,00</w:t>
            </w:r>
          </w:p>
        </w:tc>
      </w:tr>
      <w:tr w:rsidR="008A05B1" w:rsidRPr="00201269" w:rsidTr="008B6B7B">
        <w:tc>
          <w:tcPr>
            <w:tcW w:w="568" w:type="dxa"/>
          </w:tcPr>
          <w:p w:rsidR="008A05B1" w:rsidRDefault="008A05B1" w:rsidP="008550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</w:t>
            </w:r>
          </w:p>
        </w:tc>
        <w:tc>
          <w:tcPr>
            <w:tcW w:w="3332" w:type="dxa"/>
          </w:tcPr>
          <w:p w:rsidR="008A05B1" w:rsidRDefault="008A05B1" w:rsidP="00855084">
            <w:pPr>
              <w:rPr>
                <w:sz w:val="26"/>
                <w:szCs w:val="26"/>
              </w:rPr>
            </w:pPr>
            <w:r w:rsidRPr="00201269">
              <w:rPr>
                <w:sz w:val="26"/>
                <w:szCs w:val="26"/>
              </w:rPr>
              <w:t>Забезпечення автотранспорту мастильно-рідинними матеріалами</w:t>
            </w:r>
            <w:r>
              <w:rPr>
                <w:sz w:val="26"/>
                <w:szCs w:val="26"/>
              </w:rPr>
              <w:t xml:space="preserve"> (місцеві бюджети сільських рад)</w:t>
            </w:r>
          </w:p>
        </w:tc>
        <w:tc>
          <w:tcPr>
            <w:tcW w:w="2693" w:type="dxa"/>
          </w:tcPr>
          <w:p w:rsidR="008A05B1" w:rsidRPr="00201269" w:rsidRDefault="008A05B1" w:rsidP="006E4C3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</w:p>
          <w:p w:rsidR="008A05B1" w:rsidRDefault="008A05B1" w:rsidP="00855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30 780,00</w:t>
            </w:r>
          </w:p>
        </w:tc>
      </w:tr>
    </w:tbl>
    <w:p w:rsidR="008A05B1" w:rsidRDefault="008A05B1" w:rsidP="00EA4DEB">
      <w:pPr>
        <w:ind w:firstLine="708"/>
        <w:jc w:val="both"/>
        <w:rPr>
          <w:sz w:val="28"/>
          <w:szCs w:val="28"/>
        </w:rPr>
      </w:pPr>
    </w:p>
    <w:p w:rsidR="008A05B1" w:rsidRDefault="008A05B1" w:rsidP="00EA4DEB">
      <w:pPr>
        <w:ind w:firstLine="708"/>
        <w:jc w:val="both"/>
        <w:rPr>
          <w:sz w:val="28"/>
          <w:szCs w:val="28"/>
        </w:rPr>
      </w:pPr>
      <w:r w:rsidRPr="00BA6B81">
        <w:rPr>
          <w:sz w:val="28"/>
          <w:szCs w:val="28"/>
        </w:rPr>
        <w:t xml:space="preserve">Орієнтований обсяг видатків на виконання заходів Програми </w:t>
      </w:r>
      <w:r>
        <w:rPr>
          <w:sz w:val="28"/>
          <w:szCs w:val="28"/>
        </w:rPr>
        <w:t xml:space="preserve">«Шкільний автобус» у 2020 році складає: </w:t>
      </w:r>
      <w:r w:rsidRPr="002D42CB">
        <w:rPr>
          <w:sz w:val="28"/>
          <w:szCs w:val="28"/>
        </w:rPr>
        <w:t>761 671,00 грн., в тому числі: районний бюджет – 25 000,00 грн., інша субвенція місцевих бюджетів – 736 671,00 грн.</w:t>
      </w:r>
    </w:p>
    <w:p w:rsidR="008A05B1" w:rsidRDefault="008A05B1" w:rsidP="00EA4DEB">
      <w:pPr>
        <w:ind w:firstLine="708"/>
        <w:jc w:val="both"/>
        <w:rPr>
          <w:sz w:val="28"/>
          <w:szCs w:val="28"/>
        </w:rPr>
      </w:pPr>
    </w:p>
    <w:p w:rsidR="008A05B1" w:rsidRDefault="008A05B1" w:rsidP="00EA4DEB">
      <w:pPr>
        <w:jc w:val="both"/>
        <w:rPr>
          <w:sz w:val="28"/>
          <w:szCs w:val="28"/>
        </w:rPr>
      </w:pPr>
    </w:p>
    <w:p w:rsidR="008A05B1" w:rsidRDefault="008A05B1" w:rsidP="00A26950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Завідувач сектором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Людмила ДОРОФЄЄВА</w:t>
      </w:r>
    </w:p>
    <w:sectPr w:rsidR="008A05B1" w:rsidSect="002D42CB">
      <w:pgSz w:w="11906" w:h="16838"/>
      <w:pgMar w:top="709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036A1"/>
    <w:rsid w:val="0002470E"/>
    <w:rsid w:val="00045C1E"/>
    <w:rsid w:val="00050E9A"/>
    <w:rsid w:val="0006367C"/>
    <w:rsid w:val="00067B6F"/>
    <w:rsid w:val="000C5757"/>
    <w:rsid w:val="000C5F43"/>
    <w:rsid w:val="00141911"/>
    <w:rsid w:val="0017322F"/>
    <w:rsid w:val="001B6E04"/>
    <w:rsid w:val="001B72AF"/>
    <w:rsid w:val="001C72AB"/>
    <w:rsid w:val="001F2BEE"/>
    <w:rsid w:val="00200FC0"/>
    <w:rsid w:val="00201269"/>
    <w:rsid w:val="00222996"/>
    <w:rsid w:val="00227E56"/>
    <w:rsid w:val="00234EAB"/>
    <w:rsid w:val="002419F0"/>
    <w:rsid w:val="00255258"/>
    <w:rsid w:val="00267BD4"/>
    <w:rsid w:val="00273DC5"/>
    <w:rsid w:val="002973F5"/>
    <w:rsid w:val="002B4542"/>
    <w:rsid w:val="002D1494"/>
    <w:rsid w:val="002D327F"/>
    <w:rsid w:val="002D42CB"/>
    <w:rsid w:val="002D7690"/>
    <w:rsid w:val="003050EE"/>
    <w:rsid w:val="003376F7"/>
    <w:rsid w:val="00341FCE"/>
    <w:rsid w:val="00353A12"/>
    <w:rsid w:val="0036070F"/>
    <w:rsid w:val="00374CCC"/>
    <w:rsid w:val="003B199E"/>
    <w:rsid w:val="003B36B9"/>
    <w:rsid w:val="003C1825"/>
    <w:rsid w:val="003D0E4B"/>
    <w:rsid w:val="003F6576"/>
    <w:rsid w:val="003F79E4"/>
    <w:rsid w:val="0042491F"/>
    <w:rsid w:val="00437966"/>
    <w:rsid w:val="004669F7"/>
    <w:rsid w:val="004B1DDF"/>
    <w:rsid w:val="004D751B"/>
    <w:rsid w:val="004E3883"/>
    <w:rsid w:val="00526DB2"/>
    <w:rsid w:val="005926FA"/>
    <w:rsid w:val="005E093C"/>
    <w:rsid w:val="005E6B6F"/>
    <w:rsid w:val="00612646"/>
    <w:rsid w:val="006457FD"/>
    <w:rsid w:val="00653668"/>
    <w:rsid w:val="006A3E2F"/>
    <w:rsid w:val="006C32E6"/>
    <w:rsid w:val="006C3D3E"/>
    <w:rsid w:val="006E4C3D"/>
    <w:rsid w:val="00712624"/>
    <w:rsid w:val="00762739"/>
    <w:rsid w:val="00791516"/>
    <w:rsid w:val="00794ECC"/>
    <w:rsid w:val="0079588C"/>
    <w:rsid w:val="007B1E9A"/>
    <w:rsid w:val="007D2A40"/>
    <w:rsid w:val="008272E3"/>
    <w:rsid w:val="00845016"/>
    <w:rsid w:val="00853990"/>
    <w:rsid w:val="00855084"/>
    <w:rsid w:val="008670CE"/>
    <w:rsid w:val="008762E8"/>
    <w:rsid w:val="00880B8B"/>
    <w:rsid w:val="00883CAD"/>
    <w:rsid w:val="00892D4E"/>
    <w:rsid w:val="008A05B1"/>
    <w:rsid w:val="008B6B7B"/>
    <w:rsid w:val="008B7DA5"/>
    <w:rsid w:val="008C1FE1"/>
    <w:rsid w:val="008C70B2"/>
    <w:rsid w:val="008E4C81"/>
    <w:rsid w:val="008F201F"/>
    <w:rsid w:val="00901430"/>
    <w:rsid w:val="00906B83"/>
    <w:rsid w:val="009108BC"/>
    <w:rsid w:val="009334CE"/>
    <w:rsid w:val="00960833"/>
    <w:rsid w:val="009C4277"/>
    <w:rsid w:val="00A26950"/>
    <w:rsid w:val="00A54B2B"/>
    <w:rsid w:val="00A723E3"/>
    <w:rsid w:val="00AA45CD"/>
    <w:rsid w:val="00AC3D6D"/>
    <w:rsid w:val="00AE2EAE"/>
    <w:rsid w:val="00B27F63"/>
    <w:rsid w:val="00B64107"/>
    <w:rsid w:val="00B71890"/>
    <w:rsid w:val="00BA0FCF"/>
    <w:rsid w:val="00BA6B81"/>
    <w:rsid w:val="00BB0778"/>
    <w:rsid w:val="00BB512A"/>
    <w:rsid w:val="00BC54B2"/>
    <w:rsid w:val="00BD361C"/>
    <w:rsid w:val="00BF3051"/>
    <w:rsid w:val="00C0626E"/>
    <w:rsid w:val="00C1231D"/>
    <w:rsid w:val="00C46F7C"/>
    <w:rsid w:val="00C64E83"/>
    <w:rsid w:val="00C71871"/>
    <w:rsid w:val="00C75D35"/>
    <w:rsid w:val="00C77058"/>
    <w:rsid w:val="00C83C06"/>
    <w:rsid w:val="00C94A1F"/>
    <w:rsid w:val="00CA2289"/>
    <w:rsid w:val="00CB630A"/>
    <w:rsid w:val="00CC3F68"/>
    <w:rsid w:val="00CF01E2"/>
    <w:rsid w:val="00D03886"/>
    <w:rsid w:val="00D30378"/>
    <w:rsid w:val="00D743FC"/>
    <w:rsid w:val="00D808C6"/>
    <w:rsid w:val="00E02271"/>
    <w:rsid w:val="00E14345"/>
    <w:rsid w:val="00E149D7"/>
    <w:rsid w:val="00E55EEE"/>
    <w:rsid w:val="00E60D51"/>
    <w:rsid w:val="00E73EDB"/>
    <w:rsid w:val="00E8414A"/>
    <w:rsid w:val="00EA4C96"/>
    <w:rsid w:val="00EA4DEB"/>
    <w:rsid w:val="00EB0998"/>
    <w:rsid w:val="00EF4C33"/>
    <w:rsid w:val="00F5199F"/>
    <w:rsid w:val="00F757F8"/>
    <w:rsid w:val="00F82CED"/>
    <w:rsid w:val="00FA5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B5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512A"/>
    <w:rPr>
      <w:rFonts w:ascii="Segoe UI" w:hAnsi="Segoe UI" w:cs="Segoe UI"/>
      <w:sz w:val="18"/>
      <w:szCs w:val="18"/>
      <w:lang w:val="uk-UA" w:eastAsia="ru-RU"/>
    </w:rPr>
  </w:style>
  <w:style w:type="paragraph" w:styleId="NoSpacing">
    <w:name w:val="No Spacing"/>
    <w:uiPriority w:val="99"/>
    <w:qFormat/>
    <w:rsid w:val="00BD361C"/>
    <w:rPr>
      <w:rFonts w:eastAsia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48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4</Pages>
  <Words>4326</Words>
  <Characters>2467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2020-05-18T05:48:00Z</cp:lastPrinted>
  <dcterms:created xsi:type="dcterms:W3CDTF">2020-04-29T10:40:00Z</dcterms:created>
  <dcterms:modified xsi:type="dcterms:W3CDTF">2020-05-18T05:49:00Z</dcterms:modified>
</cp:coreProperties>
</file>